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76A" w:rsidRPr="00504CF0" w:rsidRDefault="00504CF0" w:rsidP="00D0576A">
      <w:pPr>
        <w:ind w:left="360"/>
        <w:jc w:val="right"/>
        <w:rPr>
          <w:rFonts w:cs="Arial"/>
          <w:b/>
          <w:sz w:val="22"/>
          <w:szCs w:val="22"/>
        </w:rPr>
      </w:pPr>
      <w:r w:rsidRPr="00504CF0">
        <w:rPr>
          <w:rFonts w:cs="Arial"/>
          <w:b/>
          <w:sz w:val="22"/>
          <w:szCs w:val="22"/>
        </w:rPr>
        <w:t>ANEXA NR</w:t>
      </w:r>
      <w:r w:rsidR="00D0576A" w:rsidRPr="00504CF0">
        <w:rPr>
          <w:rFonts w:cs="Arial"/>
          <w:b/>
          <w:sz w:val="22"/>
          <w:szCs w:val="22"/>
        </w:rPr>
        <w:t>.3</w:t>
      </w:r>
      <w:r w:rsidR="00363EDF" w:rsidRPr="00504CF0">
        <w:rPr>
          <w:rFonts w:cs="Arial"/>
          <w:b/>
          <w:sz w:val="22"/>
          <w:szCs w:val="22"/>
        </w:rPr>
        <w:t>0</w:t>
      </w:r>
      <w:r w:rsidR="00D0576A" w:rsidRPr="00504CF0">
        <w:rPr>
          <w:rFonts w:cs="Arial"/>
          <w:b/>
          <w:sz w:val="22"/>
          <w:szCs w:val="22"/>
        </w:rPr>
        <w:t xml:space="preserve"> </w:t>
      </w:r>
    </w:p>
    <w:p w:rsidR="003D40B5" w:rsidRPr="00504CF0" w:rsidRDefault="003D40B5" w:rsidP="003D40B5">
      <w:pPr>
        <w:jc w:val="center"/>
        <w:rPr>
          <w:rFonts w:cs="Arial"/>
          <w:b/>
          <w:bCs/>
          <w:color w:val="FF0000"/>
          <w:sz w:val="22"/>
          <w:szCs w:val="22"/>
          <w:u w:val="single"/>
          <w:lang w:eastAsia="en-US"/>
        </w:rPr>
      </w:pPr>
    </w:p>
    <w:p w:rsidR="00504CF0" w:rsidRPr="00504CF0" w:rsidRDefault="00504CF0" w:rsidP="00504CF0">
      <w:pPr>
        <w:jc w:val="center"/>
        <w:rPr>
          <w:rFonts w:cs="Arial"/>
          <w:sz w:val="22"/>
          <w:szCs w:val="22"/>
        </w:rPr>
      </w:pPr>
      <w:bookmarkStart w:id="0" w:name="_GoBack"/>
      <w:bookmarkEnd w:id="0"/>
    </w:p>
    <w:p w:rsidR="00504CF0" w:rsidRDefault="00504CF0" w:rsidP="00504CF0">
      <w:pPr>
        <w:jc w:val="center"/>
        <w:rPr>
          <w:rFonts w:cs="Arial"/>
          <w:sz w:val="22"/>
          <w:szCs w:val="22"/>
        </w:rPr>
      </w:pPr>
      <w:r w:rsidRPr="00504CF0">
        <w:rPr>
          <w:rFonts w:cs="Arial"/>
          <w:sz w:val="22"/>
          <w:szCs w:val="22"/>
        </w:rPr>
        <w:t>OFICIUL DE CADASTRU ŞI PUBLICITATE IMOBILIARĂ . . . . . . . . . .</w:t>
      </w:r>
    </w:p>
    <w:p w:rsidR="009618C8" w:rsidRPr="00504CF0" w:rsidRDefault="009618C8" w:rsidP="00504CF0">
      <w:pPr>
        <w:jc w:val="center"/>
        <w:rPr>
          <w:rFonts w:cs="Arial"/>
          <w:sz w:val="22"/>
          <w:szCs w:val="22"/>
        </w:rPr>
      </w:pPr>
    </w:p>
    <w:p w:rsidR="00504CF0" w:rsidRPr="00504CF0" w:rsidRDefault="00504CF0" w:rsidP="00504CF0">
      <w:pPr>
        <w:jc w:val="center"/>
        <w:rPr>
          <w:rFonts w:cs="Arial"/>
          <w:sz w:val="22"/>
          <w:szCs w:val="22"/>
        </w:rPr>
      </w:pPr>
      <w:r w:rsidRPr="00504CF0">
        <w:rPr>
          <w:rFonts w:cs="Arial"/>
          <w:sz w:val="22"/>
          <w:szCs w:val="22"/>
        </w:rPr>
        <w:t>BIROUL DE CADASTRU ŞI PUBLICITATE IMOBILIARĂ . . . . . . . . . .</w:t>
      </w:r>
    </w:p>
    <w:p w:rsidR="00504CF0" w:rsidRDefault="00504CF0" w:rsidP="003D40B5">
      <w:pPr>
        <w:jc w:val="center"/>
        <w:rPr>
          <w:rFonts w:cs="Arial"/>
          <w:b/>
          <w:color w:val="000000"/>
          <w:sz w:val="22"/>
          <w:szCs w:val="22"/>
          <w:lang w:eastAsia="en-US"/>
        </w:rPr>
      </w:pPr>
    </w:p>
    <w:p w:rsidR="003D40B5" w:rsidRPr="00504CF0" w:rsidRDefault="003D40B5" w:rsidP="003D40B5">
      <w:pPr>
        <w:jc w:val="center"/>
        <w:rPr>
          <w:rFonts w:cs="Arial"/>
          <w:b/>
          <w:color w:val="000000"/>
          <w:sz w:val="22"/>
          <w:szCs w:val="22"/>
          <w:lang w:eastAsia="en-US"/>
        </w:rPr>
      </w:pPr>
      <w:r w:rsidRPr="00504CF0">
        <w:rPr>
          <w:rFonts w:cs="Arial"/>
          <w:b/>
          <w:color w:val="000000"/>
          <w:sz w:val="22"/>
          <w:szCs w:val="22"/>
          <w:lang w:eastAsia="en-US"/>
        </w:rPr>
        <w:t>CERERE DE INFORMAŢII</w:t>
      </w:r>
      <w:r w:rsidRPr="00504CF0">
        <w:rPr>
          <w:rFonts w:cs="Arial"/>
          <w:b/>
          <w:color w:val="000000"/>
          <w:sz w:val="22"/>
          <w:szCs w:val="22"/>
          <w:lang w:eastAsia="en-US"/>
        </w:rPr>
        <w:br/>
        <w:t>pentru întocmirea planului parcelar în vederea atribuirii numerelor cadastrale</w:t>
      </w:r>
      <w:r w:rsidRPr="00504CF0">
        <w:rPr>
          <w:rFonts w:cs="Arial"/>
          <w:b/>
          <w:color w:val="000000"/>
          <w:sz w:val="22"/>
          <w:szCs w:val="22"/>
          <w:lang w:eastAsia="en-US"/>
        </w:rPr>
        <w:br/>
        <w:t xml:space="preserv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xml:space="preserve">    Prin prezenta vă rugăm să ne furnizaţi informaţiile necesare întocmirii planului parcelar al tarlalei nr . . . . . . . . . . /UAT . . . . . . . . . ., în vederea atribuirii numerelor cadastrale imobilelor situate în această tarla.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Pl</w:t>
      </w:r>
      <w:r w:rsidR="00016C29">
        <w:rPr>
          <w:rFonts w:cs="Arial"/>
          <w:color w:val="000000"/>
          <w:sz w:val="22"/>
          <w:szCs w:val="22"/>
          <w:lang w:eastAsia="en-US"/>
        </w:rPr>
        <w:t>anul parcelar va fi întocmit de</w:t>
      </w:r>
      <w:r w:rsidRPr="00504CF0">
        <w:rPr>
          <w:rFonts w:cs="Arial"/>
          <w:color w:val="000000"/>
          <w:sz w:val="22"/>
          <w:szCs w:val="22"/>
          <w:lang w:eastAsia="en-US"/>
        </w:rPr>
        <w:t xml:space="preserve"> persoana fizică/juridică autorizată, posesoare a certificatului de autorizare . . . . . . . . . ., eliberat de . . . . . . . . . . la data . . . . . . . . . ., conform contractului . . . . . . . . . . (se va indica numărul contractului încheiat).  </w:t>
      </w:r>
    </w:p>
    <w:p w:rsidR="00504CF0" w:rsidRPr="00504CF0" w:rsidRDefault="00504CF0" w:rsidP="003D40B5">
      <w:pPr>
        <w:jc w:val="both"/>
        <w:rPr>
          <w:rFonts w:cs="Arial"/>
          <w:color w:val="000000"/>
          <w:sz w:val="22"/>
          <w:szCs w:val="22"/>
          <w:lang w:eastAsia="en-US"/>
        </w:rPr>
      </w:pP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xml:space="preserve">    Solicităm următoarele informaţii: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w:t>
      </w:r>
      <w:r w:rsidR="00504CF0" w:rsidRPr="00504CF0">
        <w:rPr>
          <w:rFonts w:cs="Arial"/>
          <w:color w:val="000000"/>
          <w:sz w:val="22"/>
          <w:szCs w:val="22"/>
          <w:lang w:eastAsia="en-US"/>
        </w:rPr>
        <w:t xml:space="preserve"> </w:t>
      </w:r>
      <w:r w:rsidRPr="00504CF0">
        <w:rPr>
          <w:rFonts w:cs="Arial"/>
          <w:color w:val="000000"/>
          <w:sz w:val="22"/>
          <w:szCs w:val="22"/>
          <w:lang w:eastAsia="en-US"/>
        </w:rPr>
        <w:t>] lista titlurilor de proprietate</w:t>
      </w:r>
      <w:r w:rsidR="00D057EE">
        <w:rPr>
          <w:rFonts w:cs="Arial"/>
          <w:color w:val="000000"/>
          <w:sz w:val="22"/>
          <w:szCs w:val="22"/>
          <w:lang w:eastAsia="en-US"/>
        </w:rPr>
        <w:t>;</w:t>
      </w:r>
      <w:r w:rsidRPr="00504CF0">
        <w:rPr>
          <w:rFonts w:cs="Arial"/>
          <w:color w:val="000000"/>
          <w:sz w:val="22"/>
          <w:szCs w:val="22"/>
          <w:lang w:eastAsia="en-US"/>
        </w:rPr>
        <w:t xml:space="preserv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w:t>
      </w:r>
      <w:r w:rsidR="00504CF0" w:rsidRPr="00504CF0">
        <w:rPr>
          <w:rFonts w:cs="Arial"/>
          <w:color w:val="000000"/>
          <w:sz w:val="22"/>
          <w:szCs w:val="22"/>
          <w:lang w:eastAsia="en-US"/>
        </w:rPr>
        <w:t xml:space="preserve"> </w:t>
      </w:r>
      <w:r w:rsidRPr="00504CF0">
        <w:rPr>
          <w:rFonts w:cs="Arial"/>
          <w:color w:val="000000"/>
          <w:sz w:val="22"/>
          <w:szCs w:val="22"/>
          <w:lang w:eastAsia="en-US"/>
        </w:rPr>
        <w:t>] extrasul de plan cadastral de carte funciară în format digital, fişiere .cpxml sau .dxf ori copii ale planurilor de amplasament şi delimitare recepţionate acolo unde informaţia nu există în format digital</w:t>
      </w:r>
      <w:r w:rsidR="00D057EE">
        <w:rPr>
          <w:rFonts w:cs="Arial"/>
          <w:color w:val="000000"/>
          <w:sz w:val="22"/>
          <w:szCs w:val="22"/>
          <w:lang w:eastAsia="en-US"/>
        </w:rPr>
        <w:t>;</w:t>
      </w:r>
      <w:r w:rsidRPr="00504CF0">
        <w:rPr>
          <w:rFonts w:cs="Arial"/>
          <w:color w:val="000000"/>
          <w:sz w:val="22"/>
          <w:szCs w:val="22"/>
          <w:lang w:eastAsia="en-US"/>
        </w:rPr>
        <w:t xml:space="preserv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xml:space="preserve">   [ ] planuri parcelare existente;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w:t>
      </w:r>
      <w:r w:rsidR="00504CF0" w:rsidRPr="00504CF0">
        <w:rPr>
          <w:rFonts w:cs="Arial"/>
          <w:color w:val="000000"/>
          <w:sz w:val="22"/>
          <w:szCs w:val="22"/>
          <w:lang w:eastAsia="en-US"/>
        </w:rPr>
        <w:t xml:space="preserve"> </w:t>
      </w:r>
      <w:r w:rsidRPr="00504CF0">
        <w:rPr>
          <w:rFonts w:cs="Arial"/>
          <w:color w:val="000000"/>
          <w:sz w:val="22"/>
          <w:szCs w:val="22"/>
          <w:lang w:eastAsia="en-US"/>
        </w:rPr>
        <w:t xml:space="preserve">] copiile conforme cu exemplarul din arhiva oficiilor teritoriale a titlurilor de proprietate;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 ] lista cuprinzând numărul de carte funciară şi numerele cadastrale alocate imobilelor în tarlaua respectivă</w:t>
      </w:r>
      <w:r w:rsidR="00D057EE">
        <w:rPr>
          <w:rFonts w:cs="Arial"/>
          <w:color w:val="000000"/>
          <w:sz w:val="22"/>
          <w:szCs w:val="22"/>
          <w:lang w:eastAsia="en-US"/>
        </w:rPr>
        <w:t>.</w:t>
      </w:r>
      <w:r w:rsidRPr="00504CF0">
        <w:rPr>
          <w:rFonts w:cs="Arial"/>
          <w:color w:val="000000"/>
          <w:sz w:val="22"/>
          <w:szCs w:val="22"/>
          <w:lang w:eastAsia="en-US"/>
        </w:rPr>
        <w:t xml:space="preserve">  </w:t>
      </w:r>
    </w:p>
    <w:p w:rsidR="003D40B5" w:rsidRPr="00504CF0" w:rsidRDefault="003D40B5" w:rsidP="003D40B5">
      <w:pPr>
        <w:jc w:val="both"/>
        <w:rPr>
          <w:rFonts w:cs="Arial"/>
          <w:color w:val="000000"/>
          <w:sz w:val="22"/>
          <w:szCs w:val="22"/>
          <w:lang w:eastAsia="en-US"/>
        </w:rPr>
      </w:pPr>
      <w:r w:rsidRPr="00504CF0">
        <w:rPr>
          <w:rFonts w:cs="Arial"/>
          <w:color w:val="000000"/>
          <w:sz w:val="22"/>
          <w:szCs w:val="22"/>
          <w:lang w:eastAsia="en-US"/>
        </w:rPr>
        <w:t xml:space="preserve">    Termenul de execuţie a documentaţiei este de . . . . . .. </w:t>
      </w:r>
      <w:r w:rsidR="00504CF0" w:rsidRPr="00504CF0">
        <w:rPr>
          <w:rFonts w:cs="Arial"/>
          <w:color w:val="000000"/>
          <w:sz w:val="22"/>
          <w:szCs w:val="22"/>
          <w:lang w:eastAsia="en-US"/>
        </w:rPr>
        <w:t>. zile, începând cu data . . .</w:t>
      </w:r>
      <w:r w:rsidRPr="00504CF0">
        <w:rPr>
          <w:rFonts w:cs="Arial"/>
          <w:color w:val="000000"/>
          <w:sz w:val="22"/>
          <w:szCs w:val="22"/>
          <w:lang w:eastAsia="en-US"/>
        </w:rPr>
        <w:t xml:space="preserve"> . . </w:t>
      </w:r>
      <w:r w:rsidRPr="00504CF0">
        <w:rPr>
          <w:rFonts w:cs="Arial"/>
          <w:color w:val="000000"/>
          <w:sz w:val="22"/>
          <w:szCs w:val="22"/>
          <w:lang w:eastAsia="en-US"/>
        </w:rPr>
        <w:br/>
        <w:t xml:space="preserve"> </w:t>
      </w:r>
    </w:p>
    <w:tbl>
      <w:tblPr>
        <w:tblW w:w="5000" w:type="pct"/>
        <w:jc w:val="center"/>
        <w:tblCellMar>
          <w:top w:w="15" w:type="dxa"/>
          <w:left w:w="15" w:type="dxa"/>
          <w:bottom w:w="15" w:type="dxa"/>
          <w:right w:w="15" w:type="dxa"/>
        </w:tblCellMar>
        <w:tblLook w:val="04A0" w:firstRow="1" w:lastRow="0" w:firstColumn="1" w:lastColumn="0" w:noHBand="0" w:noVBand="1"/>
      </w:tblPr>
      <w:tblGrid>
        <w:gridCol w:w="96"/>
        <w:gridCol w:w="4050"/>
        <w:gridCol w:w="5259"/>
      </w:tblGrid>
      <w:tr w:rsidR="003D40B5" w:rsidRPr="00504CF0" w:rsidTr="00504CF0">
        <w:trPr>
          <w:trHeight w:val="15"/>
          <w:jc w:val="center"/>
        </w:trPr>
        <w:tc>
          <w:tcPr>
            <w:tcW w:w="51" w:type="pct"/>
            <w:tcMar>
              <w:top w:w="0" w:type="dxa"/>
              <w:left w:w="0" w:type="dxa"/>
              <w:bottom w:w="0" w:type="dxa"/>
              <w:right w:w="0" w:type="dxa"/>
            </w:tcMar>
            <w:vAlign w:val="center"/>
            <w:hideMark/>
          </w:tcPr>
          <w:p w:rsidR="003D40B5" w:rsidRPr="00504CF0" w:rsidRDefault="003D40B5" w:rsidP="003D40B5">
            <w:pPr>
              <w:jc w:val="both"/>
              <w:rPr>
                <w:rFonts w:cs="Arial"/>
                <w:color w:val="000000"/>
                <w:lang w:eastAsia="en-US"/>
              </w:rPr>
            </w:pPr>
          </w:p>
        </w:tc>
        <w:tc>
          <w:tcPr>
            <w:tcW w:w="2153" w:type="pct"/>
            <w:tcMar>
              <w:top w:w="0" w:type="dxa"/>
              <w:left w:w="45" w:type="dxa"/>
              <w:bottom w:w="0" w:type="dxa"/>
              <w:right w:w="45" w:type="dxa"/>
            </w:tcMar>
            <w:vAlign w:val="center"/>
            <w:hideMark/>
          </w:tcPr>
          <w:p w:rsidR="003D40B5" w:rsidRPr="00504CF0" w:rsidRDefault="003D40B5" w:rsidP="003D40B5">
            <w:pPr>
              <w:jc w:val="both"/>
              <w:rPr>
                <w:rFonts w:cs="Arial"/>
                <w:lang w:eastAsia="en-US"/>
              </w:rPr>
            </w:pPr>
          </w:p>
        </w:tc>
        <w:tc>
          <w:tcPr>
            <w:tcW w:w="2796" w:type="pct"/>
            <w:tcMar>
              <w:top w:w="0" w:type="dxa"/>
              <w:left w:w="45" w:type="dxa"/>
              <w:bottom w:w="0" w:type="dxa"/>
              <w:right w:w="45" w:type="dxa"/>
            </w:tcMar>
            <w:vAlign w:val="center"/>
            <w:hideMark/>
          </w:tcPr>
          <w:p w:rsidR="003D40B5" w:rsidRPr="00504CF0" w:rsidRDefault="003D40B5" w:rsidP="003D40B5">
            <w:pPr>
              <w:jc w:val="both"/>
              <w:rPr>
                <w:rFonts w:cs="Arial"/>
                <w:lang w:eastAsia="en-US"/>
              </w:rPr>
            </w:pPr>
          </w:p>
        </w:tc>
      </w:tr>
      <w:tr w:rsidR="003D40B5" w:rsidRPr="00504CF0" w:rsidTr="00504CF0">
        <w:trPr>
          <w:trHeight w:val="1376"/>
          <w:jc w:val="center"/>
        </w:trPr>
        <w:tc>
          <w:tcPr>
            <w:tcW w:w="51" w:type="pct"/>
            <w:tcMar>
              <w:top w:w="0" w:type="dxa"/>
              <w:left w:w="0" w:type="dxa"/>
              <w:bottom w:w="0" w:type="dxa"/>
              <w:right w:w="0" w:type="dxa"/>
            </w:tcMar>
            <w:vAlign w:val="center"/>
            <w:hideMark/>
          </w:tcPr>
          <w:p w:rsidR="003D40B5" w:rsidRPr="00504CF0" w:rsidRDefault="003D40B5" w:rsidP="003D40B5">
            <w:pPr>
              <w:jc w:val="both"/>
              <w:rPr>
                <w:rFonts w:cs="Arial"/>
                <w:lang w:eastAsia="en-US"/>
              </w:rPr>
            </w:pPr>
          </w:p>
        </w:tc>
        <w:tc>
          <w:tcPr>
            <w:tcW w:w="2153"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r w:rsidRPr="00504CF0">
              <w:rPr>
                <w:rFonts w:cs="Arial"/>
                <w:color w:val="000000"/>
                <w:sz w:val="22"/>
                <w:szCs w:val="22"/>
                <w:lang w:eastAsia="en-US"/>
              </w:rPr>
              <w:t>Primar,</w:t>
            </w:r>
            <w:r w:rsidRPr="00504CF0">
              <w:rPr>
                <w:rFonts w:cs="Arial"/>
                <w:color w:val="000000"/>
                <w:sz w:val="22"/>
                <w:szCs w:val="22"/>
                <w:lang w:eastAsia="en-US"/>
              </w:rPr>
              <w:br/>
              <w:t>(numele, prenumele, semnătura)</w:t>
            </w:r>
          </w:p>
        </w:tc>
        <w:tc>
          <w:tcPr>
            <w:tcW w:w="2796"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r w:rsidRPr="00504CF0">
              <w:rPr>
                <w:rFonts w:cs="Arial"/>
                <w:color w:val="000000"/>
                <w:sz w:val="22"/>
                <w:szCs w:val="22"/>
                <w:lang w:eastAsia="en-US"/>
              </w:rPr>
              <w:t>Executant (numele, prenumele, semnătura)</w:t>
            </w:r>
          </w:p>
        </w:tc>
      </w:tr>
      <w:tr w:rsidR="003D40B5" w:rsidRPr="00504CF0" w:rsidTr="00504CF0">
        <w:trPr>
          <w:trHeight w:val="881"/>
          <w:jc w:val="center"/>
        </w:trPr>
        <w:tc>
          <w:tcPr>
            <w:tcW w:w="51" w:type="pct"/>
            <w:tcMar>
              <w:top w:w="0" w:type="dxa"/>
              <w:left w:w="0" w:type="dxa"/>
              <w:bottom w:w="0" w:type="dxa"/>
              <w:right w:w="0" w:type="dxa"/>
            </w:tcMar>
            <w:vAlign w:val="center"/>
            <w:hideMark/>
          </w:tcPr>
          <w:p w:rsidR="003D40B5" w:rsidRPr="00504CF0" w:rsidRDefault="003D40B5" w:rsidP="003D40B5">
            <w:pPr>
              <w:jc w:val="center"/>
              <w:rPr>
                <w:rFonts w:cs="Arial"/>
                <w:color w:val="000000"/>
                <w:lang w:eastAsia="en-US"/>
              </w:rPr>
            </w:pPr>
          </w:p>
        </w:tc>
        <w:tc>
          <w:tcPr>
            <w:tcW w:w="2153"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r w:rsidRPr="00504CF0">
              <w:rPr>
                <w:rFonts w:cs="Arial"/>
                <w:color w:val="000000"/>
                <w:sz w:val="22"/>
                <w:szCs w:val="22"/>
                <w:lang w:eastAsia="en-US"/>
              </w:rPr>
              <w:t>Secretar,</w:t>
            </w:r>
            <w:r w:rsidRPr="00504CF0">
              <w:rPr>
                <w:rFonts w:cs="Arial"/>
                <w:color w:val="000000"/>
                <w:sz w:val="22"/>
                <w:szCs w:val="22"/>
                <w:lang w:eastAsia="en-US"/>
              </w:rPr>
              <w:br/>
              <w:t>(numele, prenumele, semnătura)</w:t>
            </w:r>
          </w:p>
        </w:tc>
        <w:tc>
          <w:tcPr>
            <w:tcW w:w="2796"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p>
        </w:tc>
      </w:tr>
      <w:tr w:rsidR="003D40B5" w:rsidRPr="00504CF0" w:rsidTr="00504CF0">
        <w:trPr>
          <w:trHeight w:val="1223"/>
          <w:jc w:val="center"/>
        </w:trPr>
        <w:tc>
          <w:tcPr>
            <w:tcW w:w="51" w:type="pct"/>
            <w:tcMar>
              <w:top w:w="0" w:type="dxa"/>
              <w:left w:w="0" w:type="dxa"/>
              <w:bottom w:w="0" w:type="dxa"/>
              <w:right w:w="0" w:type="dxa"/>
            </w:tcMar>
            <w:vAlign w:val="center"/>
            <w:hideMark/>
          </w:tcPr>
          <w:p w:rsidR="003D40B5" w:rsidRPr="00504CF0" w:rsidRDefault="003D40B5" w:rsidP="003D40B5">
            <w:pPr>
              <w:jc w:val="center"/>
              <w:rPr>
                <w:rFonts w:cs="Arial"/>
                <w:lang w:eastAsia="en-US"/>
              </w:rPr>
            </w:pPr>
          </w:p>
        </w:tc>
        <w:tc>
          <w:tcPr>
            <w:tcW w:w="2153"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r w:rsidRPr="00504CF0">
              <w:rPr>
                <w:rFonts w:cs="Arial"/>
                <w:color w:val="000000"/>
                <w:sz w:val="22"/>
                <w:szCs w:val="22"/>
                <w:lang w:eastAsia="en-US"/>
              </w:rPr>
              <w:t>Data . . . . . . . . . .</w:t>
            </w:r>
          </w:p>
        </w:tc>
        <w:tc>
          <w:tcPr>
            <w:tcW w:w="2796" w:type="pct"/>
            <w:shd w:val="clear" w:color="auto" w:fill="auto"/>
            <w:tcMar>
              <w:top w:w="0" w:type="dxa"/>
              <w:left w:w="45" w:type="dxa"/>
              <w:bottom w:w="0" w:type="dxa"/>
              <w:right w:w="45" w:type="dxa"/>
            </w:tcMar>
            <w:vAlign w:val="center"/>
            <w:hideMark/>
          </w:tcPr>
          <w:p w:rsidR="003D40B5" w:rsidRPr="00504CF0" w:rsidRDefault="003D40B5" w:rsidP="003D40B5">
            <w:pPr>
              <w:jc w:val="center"/>
              <w:rPr>
                <w:rFonts w:cs="Arial"/>
                <w:color w:val="000000"/>
                <w:lang w:eastAsia="en-US"/>
              </w:rPr>
            </w:pPr>
          </w:p>
        </w:tc>
      </w:tr>
    </w:tbl>
    <w:p w:rsidR="00504CF0" w:rsidRPr="009618C8" w:rsidRDefault="00504CF0" w:rsidP="00504CF0">
      <w:pPr>
        <w:autoSpaceDE w:val="0"/>
        <w:autoSpaceDN w:val="0"/>
        <w:adjustRightInd w:val="0"/>
        <w:jc w:val="both"/>
        <w:rPr>
          <w:rFonts w:cs="Arial"/>
          <w:sz w:val="16"/>
          <w:szCs w:val="16"/>
        </w:rPr>
      </w:pPr>
      <w:r w:rsidRPr="009618C8">
        <w:rPr>
          <w:rFonts w:cs="Arial"/>
          <w:sz w:val="16"/>
          <w:szCs w:val="16"/>
        </w:rPr>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504CF0" w:rsidRPr="009618C8" w:rsidRDefault="00504CF0" w:rsidP="00504CF0">
      <w:pPr>
        <w:autoSpaceDE w:val="0"/>
        <w:autoSpaceDN w:val="0"/>
        <w:adjustRightInd w:val="0"/>
        <w:jc w:val="both"/>
        <w:rPr>
          <w:rFonts w:cs="Arial"/>
          <w:b/>
          <w:sz w:val="16"/>
          <w:szCs w:val="16"/>
        </w:rPr>
      </w:pPr>
      <w:r w:rsidRPr="009618C8">
        <w:rPr>
          <w:rFonts w:cs="Arial"/>
          <w:b/>
          <w:sz w:val="16"/>
          <w:szCs w:val="16"/>
        </w:rPr>
        <w:t>Notă:</w:t>
      </w:r>
    </w:p>
    <w:p w:rsidR="00504CF0" w:rsidRPr="009618C8" w:rsidRDefault="00504CF0" w:rsidP="00504CF0">
      <w:pPr>
        <w:autoSpaceDE w:val="0"/>
        <w:autoSpaceDN w:val="0"/>
        <w:adjustRightInd w:val="0"/>
        <w:jc w:val="both"/>
        <w:rPr>
          <w:rFonts w:cs="Arial"/>
          <w:sz w:val="16"/>
          <w:szCs w:val="16"/>
        </w:rPr>
      </w:pPr>
      <w:r w:rsidRPr="009618C8">
        <w:rPr>
          <w:rFonts w:cs="Arial"/>
          <w:sz w:val="16"/>
          <w:szCs w:val="16"/>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504CF0" w:rsidRPr="009618C8" w:rsidRDefault="00504CF0" w:rsidP="00504CF0">
      <w:pPr>
        <w:autoSpaceDE w:val="0"/>
        <w:autoSpaceDN w:val="0"/>
        <w:adjustRightInd w:val="0"/>
        <w:jc w:val="both"/>
        <w:rPr>
          <w:rFonts w:cs="Arial"/>
          <w:sz w:val="16"/>
          <w:szCs w:val="16"/>
        </w:rPr>
      </w:pPr>
      <w:r w:rsidRPr="009618C8">
        <w:rPr>
          <w:rFonts w:cs="Arial"/>
          <w:sz w:val="16"/>
          <w:szCs w:val="16"/>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504CF0" w:rsidRPr="009618C8" w:rsidRDefault="00504CF0" w:rsidP="00504CF0">
      <w:pPr>
        <w:autoSpaceDE w:val="0"/>
        <w:autoSpaceDN w:val="0"/>
        <w:adjustRightInd w:val="0"/>
        <w:jc w:val="both"/>
        <w:rPr>
          <w:rFonts w:cs="Arial"/>
          <w:sz w:val="16"/>
          <w:szCs w:val="16"/>
        </w:rPr>
      </w:pPr>
      <w:r w:rsidRPr="009618C8">
        <w:rPr>
          <w:rFonts w:cs="Arial"/>
          <w:sz w:val="16"/>
          <w:szCs w:val="16"/>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p>
    <w:p w:rsidR="00504CF0" w:rsidRPr="009618C8" w:rsidRDefault="00504CF0" w:rsidP="00504CF0">
      <w:pPr>
        <w:autoSpaceDE w:val="0"/>
        <w:autoSpaceDN w:val="0"/>
        <w:adjustRightInd w:val="0"/>
        <w:jc w:val="both"/>
        <w:rPr>
          <w:rFonts w:cs="Arial"/>
          <w:i/>
          <w:sz w:val="16"/>
          <w:szCs w:val="16"/>
        </w:rPr>
      </w:pPr>
      <w:r w:rsidRPr="009618C8">
        <w:rPr>
          <w:rFonts w:cs="Arial"/>
          <w:sz w:val="16"/>
          <w:szCs w:val="16"/>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p>
    <w:p w:rsidR="00D0576A" w:rsidRPr="009618C8" w:rsidRDefault="00D0576A" w:rsidP="00504CF0">
      <w:pPr>
        <w:jc w:val="both"/>
        <w:rPr>
          <w:rFonts w:cs="Arial"/>
          <w:sz w:val="16"/>
          <w:szCs w:val="16"/>
        </w:rPr>
      </w:pPr>
    </w:p>
    <w:sectPr w:rsidR="00D0576A" w:rsidRPr="009618C8" w:rsidSect="00504CF0">
      <w:footerReference w:type="default" r:id="rId6"/>
      <w:pgSz w:w="12240" w:h="15840"/>
      <w:pgMar w:top="450" w:right="1440" w:bottom="630" w:left="1440" w:header="720" w:footer="43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CF0" w:rsidRDefault="00504CF0" w:rsidP="00504CF0">
      <w:r>
        <w:separator/>
      </w:r>
    </w:p>
  </w:endnote>
  <w:endnote w:type="continuationSeparator" w:id="0">
    <w:p w:rsidR="00504CF0" w:rsidRDefault="00504CF0" w:rsidP="0050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F0" w:rsidRPr="002B14DF" w:rsidRDefault="00504CF0" w:rsidP="00504CF0">
    <w:pPr>
      <w:pStyle w:val="Footer"/>
      <w:jc w:val="both"/>
      <w:rPr>
        <w:rFonts w:cs="Arial"/>
        <w:i/>
        <w:sz w:val="16"/>
        <w:szCs w:val="16"/>
      </w:rPr>
    </w:pPr>
    <w:r>
      <w:rPr>
        <w:rFonts w:cs="Arial"/>
        <w:i/>
        <w:sz w:val="16"/>
        <w:szCs w:val="16"/>
      </w:rPr>
      <w:t>*)</w:t>
    </w:r>
    <w:r w:rsidRPr="00620BC7">
      <w:rPr>
        <w:rFonts w:cs="Arial"/>
        <w:i/>
        <w:sz w:val="16"/>
        <w:szCs w:val="16"/>
      </w:rPr>
      <w:t>Se completează cu datele corespunzătoare responsabilului cu protecţia datelor desemnat la nivelul fiecărui OCPI</w:t>
    </w:r>
  </w:p>
  <w:p w:rsidR="00504CF0" w:rsidRDefault="00504CF0">
    <w:pPr>
      <w:pStyle w:val="Footer"/>
    </w:pPr>
  </w:p>
  <w:p w:rsidR="00504CF0" w:rsidRDefault="00504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CF0" w:rsidRDefault="00504CF0" w:rsidP="00504CF0">
      <w:r>
        <w:separator/>
      </w:r>
    </w:p>
  </w:footnote>
  <w:footnote w:type="continuationSeparator" w:id="0">
    <w:p w:rsidR="00504CF0" w:rsidRDefault="00504CF0" w:rsidP="00504C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0576A"/>
    <w:rsid w:val="00016C29"/>
    <w:rsid w:val="00363EDF"/>
    <w:rsid w:val="003D40B5"/>
    <w:rsid w:val="00504CF0"/>
    <w:rsid w:val="005978D4"/>
    <w:rsid w:val="009618C8"/>
    <w:rsid w:val="00CD680F"/>
    <w:rsid w:val="00D0576A"/>
    <w:rsid w:val="00D057EE"/>
    <w:rsid w:val="00F95D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F7B1E4-8FCC-4A40-AA6E-46099A30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76A"/>
    <w:pPr>
      <w:spacing w:after="0" w:line="240" w:lineRule="auto"/>
    </w:pPr>
    <w:rPr>
      <w:rFonts w:ascii="Arial" w:eastAsia="Times New Roman" w:hAnsi="Arial"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5def1">
    <w:name w:val="l5def1"/>
    <w:qFormat/>
    <w:rsid w:val="00D0576A"/>
    <w:rPr>
      <w:rFonts w:ascii="Arial" w:hAnsi="Arial" w:cs="Arial" w:hint="default"/>
      <w:color w:val="000000"/>
      <w:sz w:val="26"/>
      <w:szCs w:val="26"/>
    </w:rPr>
  </w:style>
  <w:style w:type="character" w:customStyle="1" w:styleId="l5not">
    <w:name w:val="l5_not"/>
    <w:basedOn w:val="DefaultParagraphFont"/>
    <w:rsid w:val="00D0576A"/>
  </w:style>
  <w:style w:type="character" w:styleId="Hyperlink">
    <w:name w:val="Hyperlink"/>
    <w:basedOn w:val="DefaultParagraphFont"/>
    <w:uiPriority w:val="99"/>
    <w:semiHidden/>
    <w:unhideWhenUsed/>
    <w:rsid w:val="003D40B5"/>
    <w:rPr>
      <w:color w:val="0000FF"/>
      <w:u w:val="single"/>
    </w:rPr>
  </w:style>
  <w:style w:type="character" w:customStyle="1" w:styleId="l5com1">
    <w:name w:val="l5com1"/>
    <w:basedOn w:val="DefaultParagraphFont"/>
    <w:rsid w:val="003D40B5"/>
    <w:rPr>
      <w:rFonts w:ascii="Tahoma" w:hAnsi="Tahoma" w:cs="Tahoma" w:hint="default"/>
      <w:b w:val="0"/>
      <w:bCs w:val="0"/>
      <w:i/>
      <w:iCs/>
      <w:color w:val="339966"/>
      <w:sz w:val="22"/>
      <w:szCs w:val="22"/>
    </w:rPr>
  </w:style>
  <w:style w:type="character" w:customStyle="1" w:styleId="l5com2">
    <w:name w:val="l5com2"/>
    <w:basedOn w:val="DefaultParagraphFont"/>
    <w:rsid w:val="003D40B5"/>
    <w:rPr>
      <w:rFonts w:ascii="Tahoma" w:hAnsi="Tahoma" w:cs="Tahoma" w:hint="default"/>
      <w:b w:val="0"/>
      <w:bCs w:val="0"/>
      <w:i/>
      <w:iCs/>
      <w:color w:val="339966"/>
      <w:sz w:val="22"/>
      <w:szCs w:val="22"/>
    </w:rPr>
  </w:style>
  <w:style w:type="character" w:customStyle="1" w:styleId="l5def2">
    <w:name w:val="l5def2"/>
    <w:basedOn w:val="DefaultParagraphFont"/>
    <w:rsid w:val="003D40B5"/>
    <w:rPr>
      <w:rFonts w:ascii="Arial" w:hAnsi="Arial" w:cs="Arial" w:hint="default"/>
      <w:color w:val="000000"/>
      <w:sz w:val="26"/>
      <w:szCs w:val="26"/>
    </w:rPr>
  </w:style>
  <w:style w:type="character" w:customStyle="1" w:styleId="l5def3">
    <w:name w:val="l5def3"/>
    <w:basedOn w:val="DefaultParagraphFont"/>
    <w:rsid w:val="003D40B5"/>
    <w:rPr>
      <w:rFonts w:ascii="Arial" w:hAnsi="Arial" w:cs="Arial" w:hint="default"/>
      <w:color w:val="000000"/>
      <w:sz w:val="26"/>
      <w:szCs w:val="26"/>
    </w:rPr>
  </w:style>
  <w:style w:type="character" w:customStyle="1" w:styleId="l5def4">
    <w:name w:val="l5def4"/>
    <w:basedOn w:val="DefaultParagraphFont"/>
    <w:rsid w:val="003D40B5"/>
    <w:rPr>
      <w:rFonts w:ascii="Arial" w:hAnsi="Arial" w:cs="Arial" w:hint="default"/>
      <w:color w:val="000000"/>
      <w:sz w:val="26"/>
      <w:szCs w:val="26"/>
    </w:rPr>
  </w:style>
  <w:style w:type="character" w:customStyle="1" w:styleId="l5def5">
    <w:name w:val="l5def5"/>
    <w:basedOn w:val="DefaultParagraphFont"/>
    <w:rsid w:val="003D40B5"/>
    <w:rPr>
      <w:rFonts w:ascii="Arial" w:hAnsi="Arial" w:cs="Arial" w:hint="default"/>
      <w:color w:val="000000"/>
      <w:sz w:val="26"/>
      <w:szCs w:val="26"/>
    </w:rPr>
  </w:style>
  <w:style w:type="character" w:customStyle="1" w:styleId="l5def6">
    <w:name w:val="l5def6"/>
    <w:basedOn w:val="DefaultParagraphFont"/>
    <w:rsid w:val="003D40B5"/>
    <w:rPr>
      <w:rFonts w:ascii="Arial" w:hAnsi="Arial" w:cs="Arial" w:hint="default"/>
      <w:color w:val="000000"/>
      <w:sz w:val="26"/>
      <w:szCs w:val="26"/>
    </w:rPr>
  </w:style>
  <w:style w:type="character" w:customStyle="1" w:styleId="l5def7">
    <w:name w:val="l5def7"/>
    <w:basedOn w:val="DefaultParagraphFont"/>
    <w:rsid w:val="003D40B5"/>
    <w:rPr>
      <w:rFonts w:ascii="Arial" w:hAnsi="Arial" w:cs="Arial" w:hint="default"/>
      <w:color w:val="000000"/>
      <w:sz w:val="26"/>
      <w:szCs w:val="26"/>
    </w:rPr>
  </w:style>
  <w:style w:type="character" w:customStyle="1" w:styleId="l5def8">
    <w:name w:val="l5def8"/>
    <w:basedOn w:val="DefaultParagraphFont"/>
    <w:rsid w:val="003D40B5"/>
    <w:rPr>
      <w:rFonts w:ascii="Arial" w:hAnsi="Arial" w:cs="Arial" w:hint="default"/>
      <w:color w:val="000000"/>
      <w:sz w:val="26"/>
      <w:szCs w:val="26"/>
    </w:rPr>
  </w:style>
  <w:style w:type="character" w:customStyle="1" w:styleId="l5def9">
    <w:name w:val="l5def9"/>
    <w:basedOn w:val="DefaultParagraphFont"/>
    <w:rsid w:val="003D40B5"/>
    <w:rPr>
      <w:rFonts w:ascii="Arial" w:hAnsi="Arial" w:cs="Arial" w:hint="default"/>
      <w:color w:val="000000"/>
      <w:sz w:val="26"/>
      <w:szCs w:val="26"/>
    </w:rPr>
  </w:style>
  <w:style w:type="character" w:customStyle="1" w:styleId="l5def10">
    <w:name w:val="l5def10"/>
    <w:basedOn w:val="DefaultParagraphFont"/>
    <w:rsid w:val="003D40B5"/>
    <w:rPr>
      <w:rFonts w:ascii="Arial" w:hAnsi="Arial" w:cs="Arial" w:hint="default"/>
      <w:color w:val="000000"/>
      <w:sz w:val="26"/>
      <w:szCs w:val="26"/>
    </w:rPr>
  </w:style>
  <w:style w:type="character" w:customStyle="1" w:styleId="l5def11">
    <w:name w:val="l5def11"/>
    <w:basedOn w:val="DefaultParagraphFont"/>
    <w:rsid w:val="003D40B5"/>
    <w:rPr>
      <w:rFonts w:ascii="Arial" w:hAnsi="Arial" w:cs="Arial" w:hint="default"/>
      <w:color w:val="000000"/>
      <w:sz w:val="26"/>
      <w:szCs w:val="26"/>
    </w:rPr>
  </w:style>
  <w:style w:type="character" w:customStyle="1" w:styleId="l5def12">
    <w:name w:val="l5def12"/>
    <w:basedOn w:val="DefaultParagraphFont"/>
    <w:rsid w:val="003D40B5"/>
    <w:rPr>
      <w:rFonts w:ascii="Arial" w:hAnsi="Arial" w:cs="Arial" w:hint="default"/>
      <w:color w:val="000000"/>
      <w:sz w:val="26"/>
      <w:szCs w:val="26"/>
    </w:rPr>
  </w:style>
  <w:style w:type="character" w:customStyle="1" w:styleId="l5def13">
    <w:name w:val="l5def13"/>
    <w:basedOn w:val="DefaultParagraphFont"/>
    <w:rsid w:val="003D40B5"/>
    <w:rPr>
      <w:rFonts w:ascii="Arial" w:hAnsi="Arial" w:cs="Arial" w:hint="default"/>
      <w:color w:val="000000"/>
      <w:sz w:val="26"/>
      <w:szCs w:val="26"/>
    </w:rPr>
  </w:style>
  <w:style w:type="character" w:customStyle="1" w:styleId="l5def14">
    <w:name w:val="l5def14"/>
    <w:basedOn w:val="DefaultParagraphFont"/>
    <w:rsid w:val="003D40B5"/>
    <w:rPr>
      <w:rFonts w:ascii="Arial" w:hAnsi="Arial" w:cs="Arial" w:hint="default"/>
      <w:color w:val="000000"/>
      <w:sz w:val="26"/>
      <w:szCs w:val="26"/>
    </w:rPr>
  </w:style>
  <w:style w:type="character" w:customStyle="1" w:styleId="l5def15">
    <w:name w:val="l5def15"/>
    <w:basedOn w:val="DefaultParagraphFont"/>
    <w:rsid w:val="003D40B5"/>
    <w:rPr>
      <w:rFonts w:ascii="Arial" w:hAnsi="Arial" w:cs="Arial" w:hint="default"/>
      <w:color w:val="000000"/>
      <w:sz w:val="26"/>
      <w:szCs w:val="26"/>
    </w:rPr>
  </w:style>
  <w:style w:type="character" w:customStyle="1" w:styleId="l5com3">
    <w:name w:val="l5com3"/>
    <w:basedOn w:val="DefaultParagraphFont"/>
    <w:rsid w:val="003D40B5"/>
    <w:rPr>
      <w:rFonts w:ascii="Tahoma" w:hAnsi="Tahoma" w:cs="Tahoma" w:hint="default"/>
      <w:b w:val="0"/>
      <w:bCs w:val="0"/>
      <w:i/>
      <w:iCs/>
      <w:color w:val="339966"/>
      <w:sz w:val="22"/>
      <w:szCs w:val="22"/>
    </w:rPr>
  </w:style>
  <w:style w:type="character" w:customStyle="1" w:styleId="l5def16">
    <w:name w:val="l5def16"/>
    <w:basedOn w:val="DefaultParagraphFont"/>
    <w:rsid w:val="003D40B5"/>
    <w:rPr>
      <w:rFonts w:ascii="Arial" w:hAnsi="Arial" w:cs="Arial" w:hint="default"/>
      <w:color w:val="000000"/>
      <w:sz w:val="26"/>
      <w:szCs w:val="26"/>
    </w:rPr>
  </w:style>
  <w:style w:type="character" w:customStyle="1" w:styleId="l5def17">
    <w:name w:val="l5def17"/>
    <w:basedOn w:val="DefaultParagraphFont"/>
    <w:rsid w:val="003D40B5"/>
    <w:rPr>
      <w:rFonts w:ascii="Arial" w:hAnsi="Arial" w:cs="Arial" w:hint="default"/>
      <w:color w:val="000000"/>
      <w:sz w:val="26"/>
      <w:szCs w:val="26"/>
    </w:rPr>
  </w:style>
  <w:style w:type="character" w:customStyle="1" w:styleId="l5def18">
    <w:name w:val="l5def18"/>
    <w:basedOn w:val="DefaultParagraphFont"/>
    <w:rsid w:val="003D40B5"/>
    <w:rPr>
      <w:rFonts w:ascii="Arial" w:hAnsi="Arial" w:cs="Arial" w:hint="default"/>
      <w:color w:val="000000"/>
      <w:sz w:val="26"/>
      <w:szCs w:val="26"/>
    </w:rPr>
  </w:style>
  <w:style w:type="character" w:customStyle="1" w:styleId="l5not2">
    <w:name w:val="l5_not2"/>
    <w:basedOn w:val="DefaultParagraphFont"/>
    <w:rsid w:val="003D40B5"/>
    <w:rPr>
      <w:shd w:val="clear" w:color="auto" w:fill="E0E0F0"/>
    </w:rPr>
  </w:style>
  <w:style w:type="paragraph" w:styleId="BalloonText">
    <w:name w:val="Balloon Text"/>
    <w:basedOn w:val="Normal"/>
    <w:link w:val="BalloonTextChar"/>
    <w:uiPriority w:val="99"/>
    <w:semiHidden/>
    <w:unhideWhenUsed/>
    <w:rsid w:val="00504CF0"/>
    <w:rPr>
      <w:rFonts w:ascii="Tahoma" w:hAnsi="Tahoma" w:cs="Tahoma"/>
      <w:sz w:val="16"/>
      <w:szCs w:val="16"/>
    </w:rPr>
  </w:style>
  <w:style w:type="character" w:customStyle="1" w:styleId="BalloonTextChar">
    <w:name w:val="Balloon Text Char"/>
    <w:basedOn w:val="DefaultParagraphFont"/>
    <w:link w:val="BalloonText"/>
    <w:uiPriority w:val="99"/>
    <w:semiHidden/>
    <w:rsid w:val="00504CF0"/>
    <w:rPr>
      <w:rFonts w:ascii="Tahoma" w:eastAsia="Times New Roman" w:hAnsi="Tahoma" w:cs="Tahoma"/>
      <w:sz w:val="16"/>
      <w:szCs w:val="16"/>
      <w:lang w:val="ro-RO" w:eastAsia="ro-RO"/>
    </w:rPr>
  </w:style>
  <w:style w:type="paragraph" w:styleId="Header">
    <w:name w:val="header"/>
    <w:basedOn w:val="Normal"/>
    <w:link w:val="HeaderChar"/>
    <w:uiPriority w:val="99"/>
    <w:semiHidden/>
    <w:unhideWhenUsed/>
    <w:rsid w:val="00504CF0"/>
    <w:pPr>
      <w:tabs>
        <w:tab w:val="center" w:pos="4680"/>
        <w:tab w:val="right" w:pos="9360"/>
      </w:tabs>
    </w:pPr>
  </w:style>
  <w:style w:type="character" w:customStyle="1" w:styleId="HeaderChar">
    <w:name w:val="Header Char"/>
    <w:basedOn w:val="DefaultParagraphFont"/>
    <w:link w:val="Header"/>
    <w:uiPriority w:val="99"/>
    <w:semiHidden/>
    <w:rsid w:val="00504CF0"/>
    <w:rPr>
      <w:rFonts w:ascii="Arial" w:eastAsia="Times New Roman" w:hAnsi="Arial" w:cs="Times New Roman"/>
      <w:sz w:val="24"/>
      <w:szCs w:val="24"/>
      <w:lang w:val="ro-RO" w:eastAsia="ro-RO"/>
    </w:rPr>
  </w:style>
  <w:style w:type="paragraph" w:styleId="Footer">
    <w:name w:val="footer"/>
    <w:basedOn w:val="Normal"/>
    <w:link w:val="FooterChar"/>
    <w:uiPriority w:val="99"/>
    <w:unhideWhenUsed/>
    <w:rsid w:val="00504CF0"/>
    <w:pPr>
      <w:tabs>
        <w:tab w:val="center" w:pos="4680"/>
        <w:tab w:val="right" w:pos="9360"/>
      </w:tabs>
    </w:pPr>
  </w:style>
  <w:style w:type="character" w:customStyle="1" w:styleId="FooterChar">
    <w:name w:val="Footer Char"/>
    <w:basedOn w:val="DefaultParagraphFont"/>
    <w:link w:val="Footer"/>
    <w:uiPriority w:val="99"/>
    <w:rsid w:val="00504CF0"/>
    <w:rPr>
      <w:rFonts w:ascii="Arial" w:eastAsia="Times New Roman" w:hAnsi="Arial"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678970">
      <w:bodyDiv w:val="1"/>
      <w:marLeft w:val="0"/>
      <w:marRight w:val="0"/>
      <w:marTop w:val="0"/>
      <w:marBottom w:val="0"/>
      <w:divBdr>
        <w:top w:val="none" w:sz="0" w:space="0" w:color="auto"/>
        <w:left w:val="none" w:sz="0" w:space="0" w:color="auto"/>
        <w:bottom w:val="none" w:sz="0" w:space="0" w:color="auto"/>
        <w:right w:val="none" w:sz="0" w:space="0" w:color="auto"/>
      </w:divBdr>
      <w:divsChild>
        <w:div w:id="1685092574">
          <w:marLeft w:val="0"/>
          <w:marRight w:val="0"/>
          <w:marTop w:val="0"/>
          <w:marBottom w:val="0"/>
          <w:divBdr>
            <w:top w:val="none" w:sz="0" w:space="0" w:color="auto"/>
            <w:left w:val="none" w:sz="0" w:space="0" w:color="auto"/>
            <w:bottom w:val="none" w:sz="0" w:space="0" w:color="auto"/>
            <w:right w:val="none" w:sz="0" w:space="0" w:color="auto"/>
          </w:divBdr>
        </w:div>
        <w:div w:id="161746170">
          <w:marLeft w:val="0"/>
          <w:marRight w:val="0"/>
          <w:marTop w:val="0"/>
          <w:marBottom w:val="0"/>
          <w:divBdr>
            <w:top w:val="none" w:sz="0" w:space="0" w:color="auto"/>
            <w:left w:val="none" w:sz="0" w:space="0" w:color="auto"/>
            <w:bottom w:val="none" w:sz="0" w:space="0" w:color="auto"/>
            <w:right w:val="none" w:sz="0" w:space="0" w:color="auto"/>
          </w:divBdr>
        </w:div>
        <w:div w:id="115221536">
          <w:marLeft w:val="0"/>
          <w:marRight w:val="0"/>
          <w:marTop w:val="0"/>
          <w:marBottom w:val="0"/>
          <w:divBdr>
            <w:top w:val="none" w:sz="0" w:space="0" w:color="auto"/>
            <w:left w:val="none" w:sz="0" w:space="0" w:color="auto"/>
            <w:bottom w:val="none" w:sz="0" w:space="0" w:color="auto"/>
            <w:right w:val="none" w:sz="0" w:space="0" w:color="auto"/>
          </w:divBdr>
          <w:divsChild>
            <w:div w:id="1506245928">
              <w:marLeft w:val="0"/>
              <w:marRight w:val="0"/>
              <w:marTop w:val="0"/>
              <w:marBottom w:val="0"/>
              <w:divBdr>
                <w:top w:val="none" w:sz="0" w:space="0" w:color="auto"/>
                <w:left w:val="none" w:sz="0" w:space="0" w:color="auto"/>
                <w:bottom w:val="none" w:sz="0" w:space="0" w:color="auto"/>
                <w:right w:val="none" w:sz="0" w:space="0" w:color="auto"/>
              </w:divBdr>
            </w:div>
          </w:divsChild>
        </w:div>
        <w:div w:id="1513447381">
          <w:marLeft w:val="0"/>
          <w:marRight w:val="0"/>
          <w:marTop w:val="0"/>
          <w:marBottom w:val="0"/>
          <w:divBdr>
            <w:top w:val="none" w:sz="0" w:space="0" w:color="auto"/>
            <w:left w:val="none" w:sz="0" w:space="0" w:color="auto"/>
            <w:bottom w:val="none" w:sz="0" w:space="0" w:color="auto"/>
            <w:right w:val="none" w:sz="0" w:space="0" w:color="auto"/>
          </w:divBdr>
          <w:divsChild>
            <w:div w:id="1776317717">
              <w:marLeft w:val="0"/>
              <w:marRight w:val="0"/>
              <w:marTop w:val="0"/>
              <w:marBottom w:val="0"/>
              <w:divBdr>
                <w:top w:val="none" w:sz="0" w:space="0" w:color="auto"/>
                <w:left w:val="none" w:sz="0" w:space="0" w:color="auto"/>
                <w:bottom w:val="none" w:sz="0" w:space="0" w:color="auto"/>
                <w:right w:val="none" w:sz="0" w:space="0" w:color="auto"/>
              </w:divBdr>
            </w:div>
          </w:divsChild>
        </w:div>
        <w:div w:id="1127359875">
          <w:marLeft w:val="0"/>
          <w:marRight w:val="0"/>
          <w:marTop w:val="0"/>
          <w:marBottom w:val="0"/>
          <w:divBdr>
            <w:top w:val="none" w:sz="0" w:space="0" w:color="auto"/>
            <w:left w:val="none" w:sz="0" w:space="0" w:color="auto"/>
            <w:bottom w:val="none" w:sz="0" w:space="0" w:color="auto"/>
            <w:right w:val="none" w:sz="0" w:space="0" w:color="auto"/>
          </w:divBdr>
          <w:divsChild>
            <w:div w:id="450901461">
              <w:marLeft w:val="0"/>
              <w:marRight w:val="0"/>
              <w:marTop w:val="0"/>
              <w:marBottom w:val="0"/>
              <w:divBdr>
                <w:top w:val="none" w:sz="0" w:space="0" w:color="auto"/>
                <w:left w:val="none" w:sz="0" w:space="0" w:color="auto"/>
                <w:bottom w:val="none" w:sz="0" w:space="0" w:color="auto"/>
                <w:right w:val="none" w:sz="0" w:space="0" w:color="auto"/>
              </w:divBdr>
            </w:div>
          </w:divsChild>
        </w:div>
        <w:div w:id="7021708">
          <w:marLeft w:val="0"/>
          <w:marRight w:val="0"/>
          <w:marTop w:val="0"/>
          <w:marBottom w:val="0"/>
          <w:divBdr>
            <w:top w:val="none" w:sz="0" w:space="0" w:color="auto"/>
            <w:left w:val="none" w:sz="0" w:space="0" w:color="auto"/>
            <w:bottom w:val="none" w:sz="0" w:space="0" w:color="auto"/>
            <w:right w:val="none" w:sz="0" w:space="0" w:color="auto"/>
          </w:divBdr>
          <w:divsChild>
            <w:div w:id="488324687">
              <w:marLeft w:val="0"/>
              <w:marRight w:val="0"/>
              <w:marTop w:val="0"/>
              <w:marBottom w:val="0"/>
              <w:divBdr>
                <w:top w:val="none" w:sz="0" w:space="0" w:color="auto"/>
                <w:left w:val="none" w:sz="0" w:space="0" w:color="auto"/>
                <w:bottom w:val="none" w:sz="0" w:space="0" w:color="auto"/>
                <w:right w:val="none" w:sz="0" w:space="0" w:color="auto"/>
              </w:divBdr>
            </w:div>
          </w:divsChild>
        </w:div>
        <w:div w:id="500433504">
          <w:marLeft w:val="0"/>
          <w:marRight w:val="0"/>
          <w:marTop w:val="0"/>
          <w:marBottom w:val="0"/>
          <w:divBdr>
            <w:top w:val="none" w:sz="0" w:space="0" w:color="auto"/>
            <w:left w:val="none" w:sz="0" w:space="0" w:color="auto"/>
            <w:bottom w:val="none" w:sz="0" w:space="0" w:color="auto"/>
            <w:right w:val="none" w:sz="0" w:space="0" w:color="auto"/>
          </w:divBdr>
          <w:divsChild>
            <w:div w:id="366025650">
              <w:marLeft w:val="0"/>
              <w:marRight w:val="0"/>
              <w:marTop w:val="0"/>
              <w:marBottom w:val="0"/>
              <w:divBdr>
                <w:top w:val="none" w:sz="0" w:space="0" w:color="auto"/>
                <w:left w:val="none" w:sz="0" w:space="0" w:color="auto"/>
                <w:bottom w:val="none" w:sz="0" w:space="0" w:color="auto"/>
                <w:right w:val="none" w:sz="0" w:space="0" w:color="auto"/>
              </w:divBdr>
            </w:div>
          </w:divsChild>
        </w:div>
        <w:div w:id="1794714915">
          <w:marLeft w:val="0"/>
          <w:marRight w:val="0"/>
          <w:marTop w:val="0"/>
          <w:marBottom w:val="0"/>
          <w:divBdr>
            <w:top w:val="none" w:sz="0" w:space="0" w:color="auto"/>
            <w:left w:val="none" w:sz="0" w:space="0" w:color="auto"/>
            <w:bottom w:val="none" w:sz="0" w:space="0" w:color="auto"/>
            <w:right w:val="none" w:sz="0" w:space="0" w:color="auto"/>
          </w:divBdr>
          <w:divsChild>
            <w:div w:id="857347983">
              <w:marLeft w:val="0"/>
              <w:marRight w:val="0"/>
              <w:marTop w:val="0"/>
              <w:marBottom w:val="0"/>
              <w:divBdr>
                <w:top w:val="none" w:sz="0" w:space="0" w:color="auto"/>
                <w:left w:val="none" w:sz="0" w:space="0" w:color="auto"/>
                <w:bottom w:val="none" w:sz="0" w:space="0" w:color="auto"/>
                <w:right w:val="none" w:sz="0" w:space="0" w:color="auto"/>
              </w:divBdr>
            </w:div>
          </w:divsChild>
        </w:div>
        <w:div w:id="1444491951">
          <w:marLeft w:val="0"/>
          <w:marRight w:val="0"/>
          <w:marTop w:val="0"/>
          <w:marBottom w:val="0"/>
          <w:divBdr>
            <w:top w:val="none" w:sz="0" w:space="0" w:color="auto"/>
            <w:left w:val="none" w:sz="0" w:space="0" w:color="auto"/>
            <w:bottom w:val="none" w:sz="0" w:space="0" w:color="auto"/>
            <w:right w:val="none" w:sz="0" w:space="0" w:color="auto"/>
          </w:divBdr>
          <w:divsChild>
            <w:div w:id="472678104">
              <w:marLeft w:val="0"/>
              <w:marRight w:val="0"/>
              <w:marTop w:val="0"/>
              <w:marBottom w:val="0"/>
              <w:divBdr>
                <w:top w:val="none" w:sz="0" w:space="0" w:color="auto"/>
                <w:left w:val="none" w:sz="0" w:space="0" w:color="auto"/>
                <w:bottom w:val="none" w:sz="0" w:space="0" w:color="auto"/>
                <w:right w:val="none" w:sz="0" w:space="0" w:color="auto"/>
              </w:divBdr>
            </w:div>
          </w:divsChild>
        </w:div>
        <w:div w:id="77990366">
          <w:marLeft w:val="0"/>
          <w:marRight w:val="0"/>
          <w:marTop w:val="0"/>
          <w:marBottom w:val="0"/>
          <w:divBdr>
            <w:top w:val="none" w:sz="0" w:space="0" w:color="auto"/>
            <w:left w:val="none" w:sz="0" w:space="0" w:color="auto"/>
            <w:bottom w:val="none" w:sz="0" w:space="0" w:color="auto"/>
            <w:right w:val="none" w:sz="0" w:space="0" w:color="auto"/>
          </w:divBdr>
          <w:divsChild>
            <w:div w:id="83572049">
              <w:marLeft w:val="0"/>
              <w:marRight w:val="0"/>
              <w:marTop w:val="0"/>
              <w:marBottom w:val="0"/>
              <w:divBdr>
                <w:top w:val="none" w:sz="0" w:space="0" w:color="auto"/>
                <w:left w:val="none" w:sz="0" w:space="0" w:color="auto"/>
                <w:bottom w:val="none" w:sz="0" w:space="0" w:color="auto"/>
                <w:right w:val="none" w:sz="0" w:space="0" w:color="auto"/>
              </w:divBdr>
            </w:div>
          </w:divsChild>
        </w:div>
        <w:div w:id="798379111">
          <w:marLeft w:val="0"/>
          <w:marRight w:val="0"/>
          <w:marTop w:val="0"/>
          <w:marBottom w:val="0"/>
          <w:divBdr>
            <w:top w:val="none" w:sz="0" w:space="0" w:color="auto"/>
            <w:left w:val="none" w:sz="0" w:space="0" w:color="auto"/>
            <w:bottom w:val="none" w:sz="0" w:space="0" w:color="auto"/>
            <w:right w:val="none" w:sz="0" w:space="0" w:color="auto"/>
          </w:divBdr>
          <w:divsChild>
            <w:div w:id="21907956">
              <w:marLeft w:val="0"/>
              <w:marRight w:val="0"/>
              <w:marTop w:val="0"/>
              <w:marBottom w:val="0"/>
              <w:divBdr>
                <w:top w:val="none" w:sz="0" w:space="0" w:color="auto"/>
                <w:left w:val="none" w:sz="0" w:space="0" w:color="auto"/>
                <w:bottom w:val="none" w:sz="0" w:space="0" w:color="auto"/>
                <w:right w:val="none" w:sz="0" w:space="0" w:color="auto"/>
              </w:divBdr>
            </w:div>
          </w:divsChild>
        </w:div>
        <w:div w:id="52781562">
          <w:marLeft w:val="0"/>
          <w:marRight w:val="0"/>
          <w:marTop w:val="0"/>
          <w:marBottom w:val="0"/>
          <w:divBdr>
            <w:top w:val="none" w:sz="0" w:space="0" w:color="auto"/>
            <w:left w:val="none" w:sz="0" w:space="0" w:color="auto"/>
            <w:bottom w:val="none" w:sz="0" w:space="0" w:color="auto"/>
            <w:right w:val="none" w:sz="0" w:space="0" w:color="auto"/>
          </w:divBdr>
          <w:divsChild>
            <w:div w:id="565605334">
              <w:marLeft w:val="0"/>
              <w:marRight w:val="0"/>
              <w:marTop w:val="0"/>
              <w:marBottom w:val="0"/>
              <w:divBdr>
                <w:top w:val="none" w:sz="0" w:space="0" w:color="auto"/>
                <w:left w:val="none" w:sz="0" w:space="0" w:color="auto"/>
                <w:bottom w:val="none" w:sz="0" w:space="0" w:color="auto"/>
                <w:right w:val="none" w:sz="0" w:space="0" w:color="auto"/>
              </w:divBdr>
            </w:div>
          </w:divsChild>
        </w:div>
        <w:div w:id="1588884137">
          <w:marLeft w:val="0"/>
          <w:marRight w:val="0"/>
          <w:marTop w:val="0"/>
          <w:marBottom w:val="0"/>
          <w:divBdr>
            <w:top w:val="none" w:sz="0" w:space="0" w:color="auto"/>
            <w:left w:val="none" w:sz="0" w:space="0" w:color="auto"/>
            <w:bottom w:val="none" w:sz="0" w:space="0" w:color="auto"/>
            <w:right w:val="none" w:sz="0" w:space="0" w:color="auto"/>
          </w:divBdr>
          <w:divsChild>
            <w:div w:id="4094156">
              <w:marLeft w:val="0"/>
              <w:marRight w:val="0"/>
              <w:marTop w:val="0"/>
              <w:marBottom w:val="0"/>
              <w:divBdr>
                <w:top w:val="none" w:sz="0" w:space="0" w:color="auto"/>
                <w:left w:val="none" w:sz="0" w:space="0" w:color="auto"/>
                <w:bottom w:val="none" w:sz="0" w:space="0" w:color="auto"/>
                <w:right w:val="none" w:sz="0" w:space="0" w:color="auto"/>
              </w:divBdr>
            </w:div>
          </w:divsChild>
        </w:div>
        <w:div w:id="1957248577">
          <w:marLeft w:val="0"/>
          <w:marRight w:val="0"/>
          <w:marTop w:val="0"/>
          <w:marBottom w:val="0"/>
          <w:divBdr>
            <w:top w:val="none" w:sz="0" w:space="0" w:color="auto"/>
            <w:left w:val="none" w:sz="0" w:space="0" w:color="auto"/>
            <w:bottom w:val="none" w:sz="0" w:space="0" w:color="auto"/>
            <w:right w:val="none" w:sz="0" w:space="0" w:color="auto"/>
          </w:divBdr>
          <w:divsChild>
            <w:div w:id="1874224565">
              <w:marLeft w:val="0"/>
              <w:marRight w:val="0"/>
              <w:marTop w:val="0"/>
              <w:marBottom w:val="0"/>
              <w:divBdr>
                <w:top w:val="none" w:sz="0" w:space="0" w:color="auto"/>
                <w:left w:val="none" w:sz="0" w:space="0" w:color="auto"/>
                <w:bottom w:val="none" w:sz="0" w:space="0" w:color="auto"/>
                <w:right w:val="none" w:sz="0" w:space="0" w:color="auto"/>
              </w:divBdr>
            </w:div>
          </w:divsChild>
        </w:div>
        <w:div w:id="428433666">
          <w:marLeft w:val="0"/>
          <w:marRight w:val="0"/>
          <w:marTop w:val="0"/>
          <w:marBottom w:val="0"/>
          <w:divBdr>
            <w:top w:val="none" w:sz="0" w:space="0" w:color="auto"/>
            <w:left w:val="none" w:sz="0" w:space="0" w:color="auto"/>
            <w:bottom w:val="none" w:sz="0" w:space="0" w:color="auto"/>
            <w:right w:val="none" w:sz="0" w:space="0" w:color="auto"/>
          </w:divBdr>
          <w:divsChild>
            <w:div w:id="1787964106">
              <w:marLeft w:val="0"/>
              <w:marRight w:val="0"/>
              <w:marTop w:val="0"/>
              <w:marBottom w:val="0"/>
              <w:divBdr>
                <w:top w:val="none" w:sz="0" w:space="0" w:color="auto"/>
                <w:left w:val="none" w:sz="0" w:space="0" w:color="auto"/>
                <w:bottom w:val="none" w:sz="0" w:space="0" w:color="auto"/>
                <w:right w:val="none" w:sz="0" w:space="0" w:color="auto"/>
              </w:divBdr>
            </w:div>
          </w:divsChild>
        </w:div>
        <w:div w:id="2008752851">
          <w:marLeft w:val="0"/>
          <w:marRight w:val="0"/>
          <w:marTop w:val="0"/>
          <w:marBottom w:val="0"/>
          <w:divBdr>
            <w:top w:val="none" w:sz="0" w:space="0" w:color="auto"/>
            <w:left w:val="none" w:sz="0" w:space="0" w:color="auto"/>
            <w:bottom w:val="none" w:sz="0" w:space="0" w:color="auto"/>
            <w:right w:val="none" w:sz="0" w:space="0" w:color="auto"/>
          </w:divBdr>
          <w:divsChild>
            <w:div w:id="827550844">
              <w:marLeft w:val="0"/>
              <w:marRight w:val="0"/>
              <w:marTop w:val="0"/>
              <w:marBottom w:val="0"/>
              <w:divBdr>
                <w:top w:val="none" w:sz="0" w:space="0" w:color="auto"/>
                <w:left w:val="none" w:sz="0" w:space="0" w:color="auto"/>
                <w:bottom w:val="none" w:sz="0" w:space="0" w:color="auto"/>
                <w:right w:val="none" w:sz="0" w:space="0" w:color="auto"/>
              </w:divBdr>
            </w:div>
          </w:divsChild>
        </w:div>
        <w:div w:id="938953943">
          <w:marLeft w:val="0"/>
          <w:marRight w:val="0"/>
          <w:marTop w:val="0"/>
          <w:marBottom w:val="0"/>
          <w:divBdr>
            <w:top w:val="none" w:sz="0" w:space="0" w:color="auto"/>
            <w:left w:val="none" w:sz="0" w:space="0" w:color="auto"/>
            <w:bottom w:val="none" w:sz="0" w:space="0" w:color="auto"/>
            <w:right w:val="none" w:sz="0" w:space="0" w:color="auto"/>
          </w:divBdr>
          <w:divsChild>
            <w:div w:id="112991369">
              <w:marLeft w:val="0"/>
              <w:marRight w:val="0"/>
              <w:marTop w:val="0"/>
              <w:marBottom w:val="0"/>
              <w:divBdr>
                <w:top w:val="none" w:sz="0" w:space="0" w:color="auto"/>
                <w:left w:val="none" w:sz="0" w:space="0" w:color="auto"/>
                <w:bottom w:val="none" w:sz="0" w:space="0" w:color="auto"/>
                <w:right w:val="none" w:sz="0" w:space="0" w:color="auto"/>
              </w:divBdr>
            </w:div>
          </w:divsChild>
        </w:div>
        <w:div w:id="1938367874">
          <w:marLeft w:val="0"/>
          <w:marRight w:val="0"/>
          <w:marTop w:val="0"/>
          <w:marBottom w:val="0"/>
          <w:divBdr>
            <w:top w:val="none" w:sz="0" w:space="0" w:color="auto"/>
            <w:left w:val="none" w:sz="0" w:space="0" w:color="auto"/>
            <w:bottom w:val="none" w:sz="0" w:space="0" w:color="auto"/>
            <w:right w:val="none" w:sz="0" w:space="0" w:color="auto"/>
          </w:divBdr>
        </w:div>
        <w:div w:id="616063108">
          <w:marLeft w:val="0"/>
          <w:marRight w:val="0"/>
          <w:marTop w:val="0"/>
          <w:marBottom w:val="0"/>
          <w:divBdr>
            <w:top w:val="none" w:sz="0" w:space="0" w:color="auto"/>
            <w:left w:val="none" w:sz="0" w:space="0" w:color="auto"/>
            <w:bottom w:val="none" w:sz="0" w:space="0" w:color="auto"/>
            <w:right w:val="none" w:sz="0" w:space="0" w:color="auto"/>
          </w:divBdr>
          <w:divsChild>
            <w:div w:id="17044442">
              <w:marLeft w:val="0"/>
              <w:marRight w:val="0"/>
              <w:marTop w:val="0"/>
              <w:marBottom w:val="0"/>
              <w:divBdr>
                <w:top w:val="none" w:sz="0" w:space="0" w:color="auto"/>
                <w:left w:val="none" w:sz="0" w:space="0" w:color="auto"/>
                <w:bottom w:val="none" w:sz="0" w:space="0" w:color="auto"/>
                <w:right w:val="none" w:sz="0" w:space="0" w:color="auto"/>
              </w:divBdr>
            </w:div>
          </w:divsChild>
        </w:div>
        <w:div w:id="903755030">
          <w:marLeft w:val="0"/>
          <w:marRight w:val="0"/>
          <w:marTop w:val="0"/>
          <w:marBottom w:val="0"/>
          <w:divBdr>
            <w:top w:val="none" w:sz="0" w:space="0" w:color="auto"/>
            <w:left w:val="none" w:sz="0" w:space="0" w:color="auto"/>
            <w:bottom w:val="none" w:sz="0" w:space="0" w:color="auto"/>
            <w:right w:val="none" w:sz="0" w:space="0" w:color="auto"/>
          </w:divBdr>
          <w:divsChild>
            <w:div w:id="1367292229">
              <w:marLeft w:val="0"/>
              <w:marRight w:val="0"/>
              <w:marTop w:val="0"/>
              <w:marBottom w:val="0"/>
              <w:divBdr>
                <w:top w:val="none" w:sz="0" w:space="0" w:color="auto"/>
                <w:left w:val="none" w:sz="0" w:space="0" w:color="auto"/>
                <w:bottom w:val="none" w:sz="0" w:space="0" w:color="auto"/>
                <w:right w:val="none" w:sz="0" w:space="0" w:color="auto"/>
              </w:divBdr>
            </w:div>
          </w:divsChild>
        </w:div>
        <w:div w:id="449670646">
          <w:marLeft w:val="0"/>
          <w:marRight w:val="0"/>
          <w:marTop w:val="0"/>
          <w:marBottom w:val="0"/>
          <w:divBdr>
            <w:top w:val="none" w:sz="0" w:space="0" w:color="auto"/>
            <w:left w:val="none" w:sz="0" w:space="0" w:color="auto"/>
            <w:bottom w:val="none" w:sz="0" w:space="0" w:color="auto"/>
            <w:right w:val="none" w:sz="0" w:space="0" w:color="auto"/>
          </w:divBdr>
          <w:divsChild>
            <w:div w:id="888878735">
              <w:marLeft w:val="0"/>
              <w:marRight w:val="0"/>
              <w:marTop w:val="0"/>
              <w:marBottom w:val="0"/>
              <w:divBdr>
                <w:top w:val="none" w:sz="0" w:space="0" w:color="auto"/>
                <w:left w:val="none" w:sz="0" w:space="0" w:color="auto"/>
                <w:bottom w:val="none" w:sz="0" w:space="0" w:color="auto"/>
                <w:right w:val="none" w:sz="0" w:space="0" w:color="auto"/>
              </w:divBdr>
            </w:div>
          </w:divsChild>
        </w:div>
        <w:div w:id="597368155">
          <w:marLeft w:val="0"/>
          <w:marRight w:val="0"/>
          <w:marTop w:val="0"/>
          <w:marBottom w:val="0"/>
          <w:divBdr>
            <w:top w:val="none" w:sz="0" w:space="0" w:color="auto"/>
            <w:left w:val="none" w:sz="0" w:space="0" w:color="auto"/>
            <w:bottom w:val="none" w:sz="0" w:space="0" w:color="auto"/>
            <w:right w:val="none" w:sz="0" w:space="0" w:color="auto"/>
          </w:divBdr>
          <w:divsChild>
            <w:div w:id="66343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529</Words>
  <Characters>3021</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MIHAI</dc:creator>
  <cp:keywords/>
  <dc:description/>
  <cp:lastModifiedBy>Loredana Mihaela Toma</cp:lastModifiedBy>
  <cp:revision>10</cp:revision>
  <dcterms:created xsi:type="dcterms:W3CDTF">2022-11-24T13:35:00Z</dcterms:created>
  <dcterms:modified xsi:type="dcterms:W3CDTF">2022-11-25T11:49:00Z</dcterms:modified>
</cp:coreProperties>
</file>